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7C" w:rsidRDefault="0064617C" w:rsidP="0064617C">
      <w:pPr>
        <w:shd w:val="clear" w:color="auto" w:fill="FFFFFF"/>
        <w:adjustRightInd/>
        <w:snapToGrid/>
        <w:spacing w:after="0" w:line="560" w:lineRule="exact"/>
        <w:jc w:val="center"/>
        <w:rPr>
          <w:rFonts w:ascii="黑体" w:eastAsia="黑体" w:hAnsi="黑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000000"/>
          <w:sz w:val="28"/>
          <w:szCs w:val="28"/>
        </w:rPr>
        <w:t>云南大学法学院《民法总则》理解与适用高级研修班</w:t>
      </w:r>
    </w:p>
    <w:p w:rsidR="0064617C" w:rsidRDefault="0064617C" w:rsidP="0064617C">
      <w:pPr>
        <w:shd w:val="clear" w:color="auto" w:fill="FFFFFF"/>
        <w:adjustRightInd/>
        <w:snapToGrid/>
        <w:spacing w:after="0" w:line="560" w:lineRule="exact"/>
        <w:jc w:val="center"/>
        <w:rPr>
          <w:rFonts w:ascii="黑体" w:eastAsia="黑体" w:hAnsi="黑体" w:cs="宋体"/>
          <w:color w:val="000000"/>
          <w:sz w:val="28"/>
          <w:szCs w:val="28"/>
        </w:rPr>
      </w:pPr>
    </w:p>
    <w:p w:rsidR="0064617C" w:rsidRDefault="0064617C" w:rsidP="0064617C">
      <w:pPr>
        <w:shd w:val="clear" w:color="auto" w:fill="FFFFFF"/>
        <w:adjustRightInd/>
        <w:snapToGrid/>
        <w:spacing w:after="0" w:line="560" w:lineRule="exact"/>
        <w:jc w:val="center"/>
        <w:rPr>
          <w:rFonts w:ascii="黑体" w:eastAsia="黑体" w:hAnsi="黑体" w:cs="宋体"/>
          <w:color w:val="00000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sz w:val="28"/>
          <w:szCs w:val="28"/>
        </w:rPr>
        <w:t>报  名  表</w:t>
      </w:r>
    </w:p>
    <w:p w:rsidR="0064617C" w:rsidRDefault="0064617C" w:rsidP="0064617C">
      <w:pPr>
        <w:shd w:val="clear" w:color="auto" w:fill="FFFFFF"/>
        <w:adjustRightInd/>
        <w:snapToGrid/>
        <w:spacing w:after="0" w:line="560" w:lineRule="exact"/>
        <w:jc w:val="center"/>
        <w:rPr>
          <w:rFonts w:ascii="黑体" w:eastAsia="黑体" w:hAnsi="黑体" w:cs="宋体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1220"/>
        <w:gridCol w:w="1220"/>
        <w:gridCol w:w="1220"/>
        <w:gridCol w:w="1220"/>
        <w:gridCol w:w="1217"/>
        <w:gridCol w:w="1202"/>
      </w:tblGrid>
      <w:tr w:rsidR="0064617C" w:rsidTr="00417426"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住宿要求</w:t>
            </w:r>
          </w:p>
        </w:tc>
        <w:tc>
          <w:tcPr>
            <w:tcW w:w="1217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晚餐是否参加</w:t>
            </w:r>
          </w:p>
        </w:tc>
        <w:tc>
          <w:tcPr>
            <w:tcW w:w="1202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其他要求事项</w:t>
            </w:r>
          </w:p>
        </w:tc>
      </w:tr>
      <w:tr w:rsidR="0064617C" w:rsidTr="00417426"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</w:tr>
      <w:tr w:rsidR="0064617C" w:rsidTr="00417426"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</w:tr>
      <w:tr w:rsidR="0064617C" w:rsidTr="00417426"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</w:tr>
      <w:tr w:rsidR="0064617C" w:rsidTr="00417426"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</w:tr>
      <w:tr w:rsidR="0064617C" w:rsidTr="00417426"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</w:tr>
      <w:tr w:rsidR="0064617C" w:rsidTr="00417426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</w:tr>
      <w:tr w:rsidR="0064617C" w:rsidTr="00417426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</w:tr>
      <w:tr w:rsidR="0064617C" w:rsidTr="00417426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</w:tr>
      <w:tr w:rsidR="0064617C" w:rsidTr="00417426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</w:p>
        </w:tc>
      </w:tr>
    </w:tbl>
    <w:p w:rsidR="0064617C" w:rsidRDefault="0064617C" w:rsidP="0064617C">
      <w:pPr>
        <w:shd w:val="clear" w:color="auto" w:fill="FFFFFF"/>
        <w:adjustRightInd/>
        <w:snapToGrid/>
        <w:spacing w:after="0" w:line="560" w:lineRule="exact"/>
        <w:rPr>
          <w:rFonts w:ascii="仿宋" w:eastAsia="仿宋" w:hAnsi="仿宋" w:cs="宋体"/>
          <w:color w:val="000000"/>
          <w:sz w:val="21"/>
          <w:szCs w:val="21"/>
        </w:rPr>
      </w:pPr>
      <w:r>
        <w:rPr>
          <w:rFonts w:ascii="仿宋" w:eastAsia="仿宋" w:hAnsi="仿宋" w:cs="宋体" w:hint="eastAsia"/>
          <w:color w:val="000000"/>
          <w:sz w:val="21"/>
          <w:szCs w:val="21"/>
        </w:rPr>
        <w:t>联系人：</w:t>
      </w:r>
    </w:p>
    <w:p w:rsidR="0064617C" w:rsidRDefault="0064617C" w:rsidP="0064617C">
      <w:pPr>
        <w:shd w:val="clear" w:color="auto" w:fill="FFFFFF"/>
        <w:adjustRightInd/>
        <w:snapToGrid/>
        <w:spacing w:after="0" w:line="560" w:lineRule="exact"/>
        <w:rPr>
          <w:rFonts w:ascii="仿宋" w:eastAsia="仿宋" w:hAnsi="仿宋" w:cs="宋体"/>
          <w:color w:val="000000"/>
          <w:sz w:val="21"/>
          <w:szCs w:val="21"/>
        </w:rPr>
      </w:pPr>
      <w:r>
        <w:rPr>
          <w:rFonts w:ascii="仿宋" w:eastAsia="仿宋" w:hAnsi="仿宋" w:cs="宋体" w:hint="eastAsia"/>
          <w:color w:val="000000"/>
          <w:sz w:val="21"/>
          <w:szCs w:val="21"/>
        </w:rPr>
        <w:t>电  话：</w:t>
      </w:r>
    </w:p>
    <w:p w:rsidR="0064617C" w:rsidRDefault="0064617C" w:rsidP="0064617C">
      <w:pPr>
        <w:shd w:val="clear" w:color="auto" w:fill="FFFFFF"/>
        <w:adjustRightInd/>
        <w:snapToGrid/>
        <w:spacing w:after="0" w:line="560" w:lineRule="exact"/>
        <w:rPr>
          <w:rFonts w:ascii="仿宋" w:eastAsia="仿宋" w:hAnsi="仿宋" w:cs="宋体"/>
          <w:color w:val="000000"/>
          <w:sz w:val="21"/>
          <w:szCs w:val="21"/>
        </w:rPr>
      </w:pPr>
      <w:r>
        <w:rPr>
          <w:rFonts w:ascii="仿宋" w:eastAsia="仿宋" w:hAnsi="仿宋" w:cs="宋体" w:hint="eastAsia"/>
          <w:color w:val="000000"/>
          <w:sz w:val="21"/>
          <w:szCs w:val="21"/>
        </w:rPr>
        <w:t>传  真：</w:t>
      </w:r>
    </w:p>
    <w:p w:rsidR="0064617C" w:rsidRDefault="0064617C" w:rsidP="0064617C">
      <w:pPr>
        <w:shd w:val="clear" w:color="auto" w:fill="FFFFFF"/>
        <w:adjustRightInd/>
        <w:snapToGrid/>
        <w:spacing w:after="0" w:line="560" w:lineRule="exact"/>
        <w:rPr>
          <w:rFonts w:ascii="仿宋" w:eastAsia="仿宋" w:hAnsi="仿宋" w:cs="宋体"/>
          <w:color w:val="000000"/>
          <w:sz w:val="21"/>
          <w:szCs w:val="21"/>
        </w:rPr>
      </w:pPr>
      <w:r>
        <w:rPr>
          <w:rFonts w:ascii="仿宋" w:eastAsia="仿宋" w:hAnsi="仿宋" w:cs="宋体" w:hint="eastAsia"/>
          <w:color w:val="000000"/>
          <w:sz w:val="21"/>
          <w:szCs w:val="21"/>
        </w:rPr>
        <w:t>邮  箱：</w:t>
      </w:r>
    </w:p>
    <w:p w:rsidR="0064617C" w:rsidRDefault="0064617C" w:rsidP="0064617C">
      <w:pPr>
        <w:shd w:val="clear" w:color="auto" w:fill="FFFFFF"/>
        <w:adjustRightInd/>
        <w:snapToGrid/>
        <w:spacing w:after="0" w:line="560" w:lineRule="exact"/>
        <w:ind w:firstLineChars="200" w:firstLine="420"/>
        <w:rPr>
          <w:rFonts w:ascii="仿宋" w:eastAsia="仿宋" w:hAnsi="仿宋" w:cs="宋体"/>
          <w:color w:val="000000"/>
          <w:sz w:val="21"/>
          <w:szCs w:val="21"/>
        </w:rPr>
      </w:pPr>
      <w:r>
        <w:rPr>
          <w:rFonts w:ascii="仿宋" w:eastAsia="仿宋" w:hAnsi="仿宋" w:cs="宋体" w:hint="eastAsia"/>
          <w:color w:val="000000"/>
          <w:sz w:val="21"/>
          <w:szCs w:val="21"/>
        </w:rPr>
        <w:t>请参会人员提前将报名表传真至会务组，以便安排住宿等事项。会务组接到报名表后将提前7天邮寄报名通知。</w:t>
      </w:r>
    </w:p>
    <w:p w:rsidR="0064617C" w:rsidRDefault="0064617C" w:rsidP="0064617C">
      <w:pPr>
        <w:shd w:val="clear" w:color="auto" w:fill="FFFFFF"/>
        <w:adjustRightInd/>
        <w:snapToGrid/>
        <w:spacing w:after="0" w:line="560" w:lineRule="exact"/>
        <w:rPr>
          <w:rFonts w:ascii="仿宋" w:eastAsia="仿宋" w:hAnsi="仿宋" w:cs="宋体"/>
          <w:color w:val="000000"/>
          <w:sz w:val="21"/>
          <w:szCs w:val="21"/>
        </w:rPr>
      </w:pPr>
    </w:p>
    <w:p w:rsidR="0064617C" w:rsidRDefault="0064617C" w:rsidP="0064617C">
      <w:pPr>
        <w:shd w:val="clear" w:color="auto" w:fill="FFFFFF"/>
        <w:adjustRightInd/>
        <w:snapToGrid/>
        <w:spacing w:after="0" w:line="560" w:lineRule="exact"/>
        <w:rPr>
          <w:rFonts w:ascii="新宋体" w:eastAsia="仿宋" w:hAnsi="新宋体" w:cs="宋体"/>
          <w:color w:val="000000"/>
          <w:sz w:val="28"/>
          <w:szCs w:val="28"/>
        </w:rPr>
      </w:pPr>
    </w:p>
    <w:p w:rsidR="0064617C" w:rsidRDefault="0064617C" w:rsidP="0064617C">
      <w:pPr>
        <w:shd w:val="clear" w:color="auto" w:fill="FFFFFF"/>
        <w:adjustRightInd/>
        <w:snapToGrid/>
        <w:spacing w:after="0" w:line="560" w:lineRule="exact"/>
        <w:ind w:firstLineChars="1100" w:firstLine="3520"/>
        <w:rPr>
          <w:rFonts w:ascii="黑体" w:eastAsia="黑体" w:hAnsi="黑体" w:cs="宋体"/>
          <w:color w:val="000000"/>
          <w:sz w:val="32"/>
          <w:szCs w:val="32"/>
        </w:rPr>
      </w:pPr>
    </w:p>
    <w:p w:rsidR="0064617C" w:rsidRDefault="0064617C" w:rsidP="0064617C">
      <w:pPr>
        <w:shd w:val="clear" w:color="auto" w:fill="FFFFFF"/>
        <w:adjustRightInd/>
        <w:snapToGrid/>
        <w:spacing w:after="0" w:line="560" w:lineRule="exact"/>
        <w:ind w:firstLineChars="1100" w:firstLine="3520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lastRenderedPageBreak/>
        <w:t>授课安排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820"/>
        <w:gridCol w:w="2318"/>
      </w:tblGrid>
      <w:tr w:rsidR="0064617C" w:rsidTr="00417426">
        <w:tc>
          <w:tcPr>
            <w:tcW w:w="1384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</w:rPr>
              <w:t>授课时间</w:t>
            </w:r>
          </w:p>
        </w:tc>
        <w:tc>
          <w:tcPr>
            <w:tcW w:w="48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</w:rPr>
              <w:t>授课内容</w:t>
            </w:r>
          </w:p>
        </w:tc>
        <w:tc>
          <w:tcPr>
            <w:tcW w:w="2318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</w:rPr>
              <w:t>授课教师</w:t>
            </w:r>
          </w:p>
        </w:tc>
      </w:tr>
      <w:tr w:rsidR="0064617C" w:rsidTr="00417426">
        <w:tc>
          <w:tcPr>
            <w:tcW w:w="1384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</w:rPr>
              <w:t>7月1日</w:t>
            </w:r>
          </w:p>
        </w:tc>
        <w:tc>
          <w:tcPr>
            <w:tcW w:w="48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</w:rPr>
              <w:t>9:00——17:00学员报道</w:t>
            </w:r>
          </w:p>
        </w:tc>
        <w:tc>
          <w:tcPr>
            <w:tcW w:w="2318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</w:p>
        </w:tc>
      </w:tr>
      <w:tr w:rsidR="0064617C" w:rsidTr="00417426">
        <w:tc>
          <w:tcPr>
            <w:tcW w:w="1384" w:type="dxa"/>
            <w:vMerge w:val="restart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</w:rPr>
              <w:t>7月2日</w:t>
            </w:r>
          </w:p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</w:p>
        </w:tc>
        <w:tc>
          <w:tcPr>
            <w:tcW w:w="48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</w:rPr>
              <w:t>8:30——9:00开班仪式</w:t>
            </w:r>
          </w:p>
        </w:tc>
        <w:tc>
          <w:tcPr>
            <w:tcW w:w="2318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</w:rPr>
              <w:t>云大法学院领导</w:t>
            </w:r>
          </w:p>
        </w:tc>
      </w:tr>
      <w:tr w:rsidR="0064617C" w:rsidTr="00417426">
        <w:tc>
          <w:tcPr>
            <w:tcW w:w="1384" w:type="dxa"/>
            <w:vMerge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</w:p>
        </w:tc>
        <w:tc>
          <w:tcPr>
            <w:tcW w:w="48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</w:rPr>
              <w:t>9:00——12:00《民法总则》的重点、热点问题解读</w:t>
            </w:r>
          </w:p>
        </w:tc>
        <w:tc>
          <w:tcPr>
            <w:tcW w:w="2318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</w:rPr>
              <w:t>梁慧星教授</w:t>
            </w:r>
          </w:p>
        </w:tc>
      </w:tr>
      <w:tr w:rsidR="0064617C" w:rsidTr="00417426">
        <w:tc>
          <w:tcPr>
            <w:tcW w:w="1384" w:type="dxa"/>
            <w:vMerge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</w:p>
        </w:tc>
        <w:tc>
          <w:tcPr>
            <w:tcW w:w="48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</w:rPr>
              <w:t>14:00——17:30《民法总则》对司法实践的影响</w:t>
            </w:r>
          </w:p>
        </w:tc>
        <w:tc>
          <w:tcPr>
            <w:tcW w:w="2318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</w:rPr>
              <w:t>高级法官</w:t>
            </w:r>
          </w:p>
        </w:tc>
      </w:tr>
      <w:tr w:rsidR="0064617C" w:rsidTr="00417426">
        <w:tc>
          <w:tcPr>
            <w:tcW w:w="1384" w:type="dxa"/>
            <w:vMerge w:val="restart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</w:rPr>
              <w:t>7月3日</w:t>
            </w:r>
          </w:p>
        </w:tc>
        <w:tc>
          <w:tcPr>
            <w:tcW w:w="48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</w:rPr>
              <w:t>9:00——12:00《民法总则》基本原则与民事主体</w:t>
            </w:r>
          </w:p>
        </w:tc>
        <w:tc>
          <w:tcPr>
            <w:tcW w:w="2318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</w:rPr>
              <w:t>民法学教授</w:t>
            </w:r>
          </w:p>
        </w:tc>
      </w:tr>
      <w:tr w:rsidR="0064617C" w:rsidTr="00417426">
        <w:tc>
          <w:tcPr>
            <w:tcW w:w="1384" w:type="dxa"/>
            <w:vMerge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</w:p>
        </w:tc>
        <w:tc>
          <w:tcPr>
            <w:tcW w:w="48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</w:rPr>
              <w:t>14:00——17:30《民法总则》</w:t>
            </w:r>
            <w:r>
              <w:rPr>
                <w:rFonts w:ascii="仿宋" w:eastAsia="仿宋" w:hAnsi="仿宋" w:cs="宋体"/>
                <w:color w:val="000000"/>
                <w:sz w:val="28"/>
              </w:rPr>
              <w:t>民事权利与</w:t>
            </w:r>
          </w:p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</w:rPr>
              <w:t>民事法律行为</w:t>
            </w:r>
          </w:p>
        </w:tc>
        <w:tc>
          <w:tcPr>
            <w:tcW w:w="2318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</w:rPr>
              <w:t>民法学教授</w:t>
            </w:r>
          </w:p>
        </w:tc>
      </w:tr>
      <w:tr w:rsidR="0064617C" w:rsidTr="00417426">
        <w:tc>
          <w:tcPr>
            <w:tcW w:w="1384" w:type="dxa"/>
            <w:vMerge w:val="restart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</w:rPr>
              <w:t>7月4日</w:t>
            </w:r>
          </w:p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</w:p>
        </w:tc>
        <w:tc>
          <w:tcPr>
            <w:tcW w:w="48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</w:rPr>
              <w:t>9:00——12:00《民法总则》</w:t>
            </w:r>
            <w:r>
              <w:rPr>
                <w:rFonts w:ascii="仿宋" w:eastAsia="仿宋" w:hAnsi="仿宋" w:cs="宋体"/>
                <w:color w:val="000000"/>
                <w:sz w:val="28"/>
              </w:rPr>
              <w:t>民事</w:t>
            </w:r>
            <w:r>
              <w:rPr>
                <w:rFonts w:ascii="仿宋" w:eastAsia="仿宋" w:hAnsi="仿宋" w:cs="宋体" w:hint="eastAsia"/>
                <w:color w:val="000000"/>
                <w:sz w:val="28"/>
              </w:rPr>
              <w:t>代理与民事</w:t>
            </w:r>
            <w:r>
              <w:rPr>
                <w:rFonts w:ascii="仿宋" w:eastAsia="仿宋" w:hAnsi="仿宋" w:cs="宋体"/>
                <w:color w:val="000000"/>
                <w:sz w:val="28"/>
              </w:rPr>
              <w:t>责任</w:t>
            </w:r>
          </w:p>
        </w:tc>
        <w:tc>
          <w:tcPr>
            <w:tcW w:w="2318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</w:rPr>
              <w:t>民法学教授</w:t>
            </w:r>
          </w:p>
        </w:tc>
      </w:tr>
      <w:tr w:rsidR="0064617C" w:rsidTr="00417426">
        <w:tc>
          <w:tcPr>
            <w:tcW w:w="1384" w:type="dxa"/>
            <w:vMerge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</w:p>
        </w:tc>
        <w:tc>
          <w:tcPr>
            <w:tcW w:w="48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</w:rPr>
              <w:t>14:00——17:20《民法总则》与相关法律衔接问题研究</w:t>
            </w:r>
          </w:p>
        </w:tc>
        <w:tc>
          <w:tcPr>
            <w:tcW w:w="2318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</w:rPr>
              <w:t>全国人大法工委专家</w:t>
            </w:r>
          </w:p>
        </w:tc>
      </w:tr>
      <w:tr w:rsidR="0064617C" w:rsidTr="00417426">
        <w:tc>
          <w:tcPr>
            <w:tcW w:w="1384" w:type="dxa"/>
            <w:vMerge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</w:p>
        </w:tc>
        <w:tc>
          <w:tcPr>
            <w:tcW w:w="4820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</w:rPr>
              <w:t>17:20——17:30结业仪式</w:t>
            </w:r>
          </w:p>
        </w:tc>
        <w:tc>
          <w:tcPr>
            <w:tcW w:w="2318" w:type="dxa"/>
          </w:tcPr>
          <w:p w:rsidR="0064617C" w:rsidRDefault="0064617C" w:rsidP="00417426">
            <w:pPr>
              <w:adjustRightInd/>
              <w:snapToGrid/>
              <w:spacing w:after="0" w:line="560" w:lineRule="exact"/>
              <w:jc w:val="center"/>
              <w:rPr>
                <w:rFonts w:ascii="仿宋" w:eastAsia="仿宋" w:hAnsi="仿宋" w:cs="宋体"/>
                <w:color w:val="00000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</w:rPr>
              <w:t>云大法学院领导</w:t>
            </w:r>
          </w:p>
        </w:tc>
      </w:tr>
    </w:tbl>
    <w:p w:rsidR="0064617C" w:rsidRDefault="0064617C" w:rsidP="0064617C">
      <w:pPr>
        <w:shd w:val="clear" w:color="auto" w:fill="FFFFFF"/>
        <w:adjustRightInd/>
        <w:snapToGrid/>
        <w:spacing w:after="0" w:line="560" w:lineRule="exact"/>
        <w:ind w:firstLineChars="1100" w:firstLine="3520"/>
        <w:rPr>
          <w:rFonts w:ascii="黑体" w:eastAsia="黑体" w:hAnsi="黑体" w:cs="宋体"/>
          <w:color w:val="000000"/>
          <w:sz w:val="32"/>
          <w:szCs w:val="32"/>
        </w:rPr>
      </w:pPr>
    </w:p>
    <w:p w:rsidR="0064617C" w:rsidRDefault="0064617C" w:rsidP="0064617C">
      <w:pPr>
        <w:shd w:val="clear" w:color="auto" w:fill="FFFFFF"/>
        <w:adjustRightInd/>
        <w:snapToGrid/>
        <w:spacing w:after="0" w:line="560" w:lineRule="exact"/>
        <w:rPr>
          <w:rFonts w:ascii="新宋体" w:eastAsia="仿宋" w:hAnsi="新宋体" w:cs="宋体"/>
          <w:color w:val="000000"/>
          <w:sz w:val="28"/>
          <w:szCs w:val="28"/>
        </w:rPr>
      </w:pPr>
      <w:r>
        <w:rPr>
          <w:rFonts w:ascii="新宋体" w:eastAsia="仿宋" w:hAnsi="新宋体" w:cs="宋体" w:hint="eastAsia"/>
          <w:color w:val="000000"/>
          <w:sz w:val="28"/>
          <w:szCs w:val="28"/>
        </w:rPr>
        <w:t>备注：具体授课安排以培训方开课时发送课表为准。</w:t>
      </w:r>
    </w:p>
    <w:p w:rsidR="0064617C" w:rsidRDefault="0064617C" w:rsidP="0064617C">
      <w:pPr>
        <w:shd w:val="clear" w:color="auto" w:fill="FFFFFF"/>
        <w:adjustRightInd/>
        <w:snapToGrid/>
        <w:spacing w:after="0" w:line="380" w:lineRule="atLeast"/>
        <w:rPr>
          <w:rFonts w:ascii="新宋体" w:eastAsia="仿宋" w:hAnsi="新宋体" w:cs="宋体"/>
          <w:color w:val="000000"/>
          <w:sz w:val="28"/>
          <w:szCs w:val="28"/>
        </w:rPr>
      </w:pPr>
    </w:p>
    <w:p w:rsidR="00D939FA" w:rsidRPr="0064617C" w:rsidRDefault="00D939FA"/>
    <w:sectPr w:rsidR="00D939FA" w:rsidRPr="006461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E78" w:rsidRDefault="003F0E78" w:rsidP="00F24F40">
      <w:pPr>
        <w:spacing w:after="0"/>
      </w:pPr>
      <w:r>
        <w:separator/>
      </w:r>
    </w:p>
  </w:endnote>
  <w:endnote w:type="continuationSeparator" w:id="0">
    <w:p w:rsidR="003F0E78" w:rsidRDefault="003F0E78" w:rsidP="00F24F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E78" w:rsidRDefault="003F0E78" w:rsidP="00F24F40">
      <w:pPr>
        <w:spacing w:after="0"/>
      </w:pPr>
      <w:r>
        <w:separator/>
      </w:r>
    </w:p>
  </w:footnote>
  <w:footnote w:type="continuationSeparator" w:id="0">
    <w:p w:rsidR="003F0E78" w:rsidRDefault="003F0E78" w:rsidP="00F24F4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7C"/>
    <w:rsid w:val="003F0E78"/>
    <w:rsid w:val="0064617C"/>
    <w:rsid w:val="00B3487E"/>
    <w:rsid w:val="00D939FA"/>
    <w:rsid w:val="00F2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7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F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F40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F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F40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7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F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F40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F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F40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>user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LMQ</dc:creator>
  <cp:lastModifiedBy>user</cp:lastModifiedBy>
  <cp:revision>2</cp:revision>
  <dcterms:created xsi:type="dcterms:W3CDTF">2017-05-16T14:55:00Z</dcterms:created>
  <dcterms:modified xsi:type="dcterms:W3CDTF">2017-05-16T14:55:00Z</dcterms:modified>
</cp:coreProperties>
</file>